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C518F" w14:textId="366D35B5" w:rsidR="00220309" w:rsidRPr="00220309" w:rsidRDefault="00220309" w:rsidP="00772AFD">
      <w:pPr>
        <w:rPr>
          <w:rFonts w:ascii="Arial" w:hAnsi="Arial" w:cs="Arial"/>
          <w:sz w:val="32"/>
          <w:szCs w:val="32"/>
          <w:u w:val="single"/>
        </w:rPr>
      </w:pPr>
      <w:r w:rsidRPr="00220309">
        <w:rPr>
          <w:rFonts w:ascii="Arial" w:hAnsi="Arial" w:cs="Arial"/>
          <w:noProof/>
          <w:sz w:val="32"/>
          <w:szCs w:val="32"/>
          <w:u w:val="single"/>
          <w:lang w:eastAsia="en-GB"/>
        </w:rPr>
        <w:drawing>
          <wp:anchor distT="0" distB="0" distL="114300" distR="114300" simplePos="0" relativeHeight="251657216" behindDoc="0" locked="0" layoutInCell="1" allowOverlap="1" wp14:anchorId="0F6DC153" wp14:editId="009E5337">
            <wp:simplePos x="0" y="0"/>
            <wp:positionH relativeFrom="column">
              <wp:posOffset>1443355</wp:posOffset>
            </wp:positionH>
            <wp:positionV relativeFrom="paragraph">
              <wp:posOffset>344170</wp:posOffset>
            </wp:positionV>
            <wp:extent cx="3009900" cy="1828800"/>
            <wp:effectExtent l="19050" t="0" r="0" b="0"/>
            <wp:wrapTopAndBottom/>
            <wp:docPr id="5" name="Picture 5" descr="Q&amp;amp;A: Does Sainsbury&amp;#39;s Franchise in the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amp;amp;A: Does Sainsbury&amp;#39;s Franchise in the UK?"/>
                    <pic:cNvPicPr>
                      <a:picLocks noChangeAspect="1" noChangeArrowheads="1"/>
                    </pic:cNvPicPr>
                  </pic:nvPicPr>
                  <pic:blipFill>
                    <a:blip r:embed="rId8" cstate="print"/>
                    <a:srcRect/>
                    <a:stretch>
                      <a:fillRect/>
                    </a:stretch>
                  </pic:blipFill>
                  <pic:spPr bwMode="auto">
                    <a:xfrm>
                      <a:off x="0" y="0"/>
                      <a:ext cx="3009900" cy="1828800"/>
                    </a:xfrm>
                    <a:prstGeom prst="rect">
                      <a:avLst/>
                    </a:prstGeom>
                    <a:noFill/>
                    <a:ln w="9525">
                      <a:noFill/>
                      <a:miter lim="800000"/>
                      <a:headEnd/>
                      <a:tailEnd/>
                    </a:ln>
                  </pic:spPr>
                </pic:pic>
              </a:graphicData>
            </a:graphic>
          </wp:anchor>
        </w:drawing>
      </w:r>
      <w:r w:rsidR="00A1694F">
        <w:rPr>
          <w:rFonts w:ascii="Arial" w:hAnsi="Arial" w:cs="Arial"/>
          <w:sz w:val="32"/>
          <w:szCs w:val="32"/>
          <w:u w:val="single"/>
        </w:rPr>
        <w:t xml:space="preserve">- </w:t>
      </w:r>
    </w:p>
    <w:p w14:paraId="45919757" w14:textId="77777777" w:rsidR="00E842D9" w:rsidRDefault="00E20DA7" w:rsidP="00283060">
      <w:pPr>
        <w:jc w:val="center"/>
        <w:rPr>
          <w:rFonts w:ascii="Arial" w:hAnsi="Arial" w:cs="Arial"/>
          <w:sz w:val="32"/>
          <w:szCs w:val="32"/>
          <w:u w:val="single"/>
        </w:rPr>
      </w:pPr>
      <w:r w:rsidRPr="00220309">
        <w:rPr>
          <w:rFonts w:ascii="Arial" w:hAnsi="Arial" w:cs="Arial"/>
          <w:sz w:val="32"/>
          <w:szCs w:val="32"/>
          <w:u w:val="single"/>
        </w:rPr>
        <w:t xml:space="preserve">Sainsbury’s </w:t>
      </w:r>
      <w:r w:rsidR="00E842D9">
        <w:rPr>
          <w:rFonts w:ascii="Arial" w:hAnsi="Arial" w:cs="Arial"/>
          <w:sz w:val="32"/>
          <w:szCs w:val="32"/>
          <w:u w:val="single"/>
        </w:rPr>
        <w:t xml:space="preserve">telephone </w:t>
      </w:r>
      <w:r w:rsidR="00C15F45" w:rsidRPr="00220309">
        <w:rPr>
          <w:rFonts w:ascii="Arial" w:hAnsi="Arial" w:cs="Arial"/>
          <w:sz w:val="32"/>
          <w:szCs w:val="32"/>
          <w:u w:val="single"/>
        </w:rPr>
        <w:t>assisted</w:t>
      </w:r>
      <w:r w:rsidRPr="00220309">
        <w:rPr>
          <w:rFonts w:ascii="Arial" w:hAnsi="Arial" w:cs="Arial"/>
          <w:sz w:val="32"/>
          <w:szCs w:val="32"/>
          <w:u w:val="single"/>
        </w:rPr>
        <w:t xml:space="preserve"> shopping</w:t>
      </w:r>
    </w:p>
    <w:p w14:paraId="7D67CDE0" w14:textId="77777777" w:rsidR="00283060" w:rsidRPr="00283060" w:rsidRDefault="00283060" w:rsidP="00283060">
      <w:pPr>
        <w:jc w:val="center"/>
        <w:rPr>
          <w:rFonts w:ascii="Arial" w:hAnsi="Arial" w:cs="Arial"/>
          <w:sz w:val="32"/>
          <w:szCs w:val="32"/>
          <w:u w:val="single"/>
        </w:rPr>
      </w:pPr>
    </w:p>
    <w:p w14:paraId="12521273" w14:textId="44F4E39F" w:rsidR="00220309" w:rsidRPr="0078150C" w:rsidRDefault="00220309">
      <w:pPr>
        <w:rPr>
          <w:rFonts w:ascii="Arial" w:hAnsi="Arial" w:cs="Arial"/>
          <w:b/>
          <w:sz w:val="32"/>
          <w:szCs w:val="32"/>
        </w:rPr>
      </w:pPr>
      <w:r w:rsidRPr="0078150C">
        <w:rPr>
          <w:rFonts w:ascii="Arial" w:hAnsi="Arial" w:cs="Arial"/>
          <w:b/>
          <w:sz w:val="32"/>
          <w:szCs w:val="32"/>
        </w:rPr>
        <w:t xml:space="preserve">Telephone: </w:t>
      </w:r>
      <w:r w:rsidR="00A1694F" w:rsidRPr="00A1694F">
        <w:rPr>
          <w:rFonts w:ascii="Arial" w:hAnsi="Arial" w:cs="Arial"/>
          <w:b/>
          <w:bCs/>
          <w:sz w:val="32"/>
          <w:szCs w:val="32"/>
        </w:rPr>
        <w:t>0800</w:t>
      </w:r>
      <w:r w:rsidR="00A1694F">
        <w:rPr>
          <w:rFonts w:ascii="Arial" w:hAnsi="Arial" w:cs="Arial"/>
          <w:b/>
          <w:bCs/>
          <w:sz w:val="32"/>
          <w:szCs w:val="32"/>
        </w:rPr>
        <w:t xml:space="preserve"> </w:t>
      </w:r>
      <w:r w:rsidR="00A1694F" w:rsidRPr="00A1694F">
        <w:rPr>
          <w:rFonts w:ascii="Arial" w:hAnsi="Arial" w:cs="Arial"/>
          <w:b/>
          <w:bCs/>
          <w:sz w:val="32"/>
          <w:szCs w:val="32"/>
        </w:rPr>
        <w:t>917</w:t>
      </w:r>
      <w:r w:rsidR="003C2AB9">
        <w:rPr>
          <w:rFonts w:ascii="Arial" w:hAnsi="Arial" w:cs="Arial"/>
          <w:b/>
          <w:bCs/>
          <w:sz w:val="32"/>
          <w:szCs w:val="32"/>
        </w:rPr>
        <w:t xml:space="preserve"> </w:t>
      </w:r>
      <w:r w:rsidR="00A1694F" w:rsidRPr="00A1694F">
        <w:rPr>
          <w:rFonts w:ascii="Arial" w:hAnsi="Arial" w:cs="Arial"/>
          <w:b/>
          <w:bCs/>
          <w:sz w:val="32"/>
          <w:szCs w:val="32"/>
        </w:rPr>
        <w:t>8557</w:t>
      </w:r>
    </w:p>
    <w:p w14:paraId="719A73DB" w14:textId="77777777" w:rsidR="00E842D9" w:rsidRPr="0078150C" w:rsidRDefault="00220309">
      <w:pPr>
        <w:rPr>
          <w:rFonts w:ascii="Arial" w:hAnsi="Arial" w:cs="Arial"/>
          <w:sz w:val="32"/>
          <w:szCs w:val="32"/>
        </w:rPr>
      </w:pPr>
      <w:r w:rsidRPr="0078150C">
        <w:rPr>
          <w:rFonts w:ascii="Arial" w:hAnsi="Arial" w:cs="Arial"/>
          <w:sz w:val="32"/>
          <w:szCs w:val="32"/>
        </w:rPr>
        <w:t>Individuals can contact Sainsbury’s Customer Care Team and explain that they need support to set up a telephone shopping</w:t>
      </w:r>
      <w:r w:rsidR="00E20DA7" w:rsidRPr="0078150C">
        <w:rPr>
          <w:rFonts w:ascii="Arial" w:hAnsi="Arial" w:cs="Arial"/>
          <w:sz w:val="32"/>
          <w:szCs w:val="32"/>
        </w:rPr>
        <w:t xml:space="preserve"> account</w:t>
      </w:r>
      <w:r w:rsidRPr="0078150C">
        <w:rPr>
          <w:rFonts w:ascii="Arial" w:hAnsi="Arial" w:cs="Arial"/>
          <w:sz w:val="32"/>
          <w:szCs w:val="32"/>
        </w:rPr>
        <w:t xml:space="preserve"> for assisted shopping,</w:t>
      </w:r>
      <w:r w:rsidR="0078150C" w:rsidRPr="0078150C">
        <w:rPr>
          <w:rFonts w:ascii="Arial" w:hAnsi="Arial" w:cs="Arial"/>
          <w:sz w:val="32"/>
          <w:szCs w:val="32"/>
        </w:rPr>
        <w:t xml:space="preserve"> for people who</w:t>
      </w:r>
      <w:r w:rsidR="0078150C" w:rsidRPr="0078150C">
        <w:rPr>
          <w:rFonts w:ascii="Arial" w:eastAsia="Times New Roman" w:hAnsi="Arial" w:cs="Arial"/>
          <w:sz w:val="32"/>
          <w:szCs w:val="32"/>
          <w:lang w:eastAsia="en-GB"/>
        </w:rPr>
        <w:t xml:space="preserve"> are housebound, cannot travel to the shops or cannot manage online shopping</w:t>
      </w:r>
    </w:p>
    <w:p w14:paraId="4D5B8D99" w14:textId="77777777" w:rsidR="00E20DA7" w:rsidRPr="0078150C" w:rsidRDefault="00E842D9">
      <w:pPr>
        <w:rPr>
          <w:rFonts w:ascii="Arial" w:hAnsi="Arial" w:cs="Arial"/>
          <w:sz w:val="32"/>
          <w:szCs w:val="32"/>
        </w:rPr>
      </w:pPr>
      <w:r w:rsidRPr="0078150C">
        <w:rPr>
          <w:rFonts w:ascii="Arial" w:hAnsi="Arial" w:cs="Arial"/>
          <w:sz w:val="32"/>
          <w:szCs w:val="32"/>
        </w:rPr>
        <w:t>T</w:t>
      </w:r>
      <w:r w:rsidR="00220309" w:rsidRPr="0078150C">
        <w:rPr>
          <w:rFonts w:ascii="Arial" w:hAnsi="Arial" w:cs="Arial"/>
          <w:sz w:val="32"/>
          <w:szCs w:val="32"/>
        </w:rPr>
        <w:t xml:space="preserve">here is a secure line for card payments and </w:t>
      </w:r>
      <w:r w:rsidR="00370067" w:rsidRPr="0078150C">
        <w:rPr>
          <w:rFonts w:ascii="Arial" w:hAnsi="Arial" w:cs="Arial"/>
          <w:sz w:val="32"/>
          <w:szCs w:val="32"/>
        </w:rPr>
        <w:t xml:space="preserve">Sainsbury’s will be able </w:t>
      </w:r>
      <w:r w:rsidR="00220309" w:rsidRPr="0078150C">
        <w:rPr>
          <w:rFonts w:ascii="Arial" w:hAnsi="Arial" w:cs="Arial"/>
          <w:sz w:val="32"/>
          <w:szCs w:val="32"/>
        </w:rPr>
        <w:t>to</w:t>
      </w:r>
      <w:r w:rsidRPr="0078150C">
        <w:rPr>
          <w:rFonts w:ascii="Arial" w:hAnsi="Arial" w:cs="Arial"/>
          <w:sz w:val="32"/>
          <w:szCs w:val="32"/>
        </w:rPr>
        <w:t xml:space="preserve"> fully</w:t>
      </w:r>
      <w:r w:rsidR="007A3B8A">
        <w:rPr>
          <w:rFonts w:ascii="Arial" w:hAnsi="Arial" w:cs="Arial"/>
          <w:sz w:val="32"/>
          <w:szCs w:val="32"/>
        </w:rPr>
        <w:t xml:space="preserve"> </w:t>
      </w:r>
      <w:r w:rsidR="00220309" w:rsidRPr="0078150C">
        <w:rPr>
          <w:rFonts w:ascii="Arial" w:hAnsi="Arial" w:cs="Arial"/>
          <w:sz w:val="32"/>
          <w:szCs w:val="32"/>
        </w:rPr>
        <w:t>why t</w:t>
      </w:r>
      <w:r w:rsidRPr="0078150C">
        <w:rPr>
          <w:rFonts w:ascii="Arial" w:hAnsi="Arial" w:cs="Arial"/>
          <w:sz w:val="32"/>
          <w:szCs w:val="32"/>
        </w:rPr>
        <w:t>hey need particular information for this service.</w:t>
      </w:r>
    </w:p>
    <w:p w14:paraId="4C53F5EE" w14:textId="42862239" w:rsidR="00BD4277" w:rsidRPr="0078150C" w:rsidRDefault="00E842D9">
      <w:pPr>
        <w:rPr>
          <w:rFonts w:ascii="Arial" w:hAnsi="Arial" w:cs="Arial"/>
          <w:sz w:val="32"/>
          <w:szCs w:val="32"/>
        </w:rPr>
      </w:pPr>
      <w:r w:rsidRPr="0078150C">
        <w:rPr>
          <w:rFonts w:ascii="Arial" w:hAnsi="Arial" w:cs="Arial"/>
          <w:sz w:val="32"/>
          <w:szCs w:val="32"/>
        </w:rPr>
        <w:t xml:space="preserve">Sainsbury’s </w:t>
      </w:r>
      <w:r w:rsidR="00E20DA7" w:rsidRPr="0078150C">
        <w:rPr>
          <w:rFonts w:ascii="Arial" w:hAnsi="Arial" w:cs="Arial"/>
          <w:sz w:val="32"/>
          <w:szCs w:val="32"/>
        </w:rPr>
        <w:t xml:space="preserve">can take a list of items </w:t>
      </w:r>
      <w:r w:rsidR="00220309" w:rsidRPr="0078150C">
        <w:rPr>
          <w:rFonts w:ascii="Arial" w:hAnsi="Arial" w:cs="Arial"/>
          <w:sz w:val="32"/>
          <w:szCs w:val="32"/>
        </w:rPr>
        <w:t xml:space="preserve">over the phone and will arrange for delivery to the individual’s home. </w:t>
      </w:r>
      <w:r w:rsidR="007F2550">
        <w:rPr>
          <w:rFonts w:ascii="Arial" w:hAnsi="Arial" w:cs="Arial"/>
          <w:noProof/>
          <w:sz w:val="32"/>
          <w:szCs w:val="32"/>
        </w:rPr>
        <mc:AlternateContent>
          <mc:Choice Requires="wps">
            <w:drawing>
              <wp:inline distT="0" distB="0" distL="0" distR="0" wp14:anchorId="54EB1216" wp14:editId="07758543">
                <wp:extent cx="311150" cy="311150"/>
                <wp:effectExtent l="0" t="0" r="0" b="0"/>
                <wp:docPr id="2" name="AutoShape 1" descr="Sainsbury's live well for les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115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7154E1" id="AutoShape 1" o:spid="_x0000_s1026" alt="Sainsbury's live well for less" style="width:24.5pt;height: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jG4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" filled="f" stroked="f">
                <o:lock v:ext="edit" aspectratio="t"/>
                <w10:anchorlock/>
              </v:rect>
            </w:pict>
          </mc:Fallback>
        </mc:AlternateContent>
      </w:r>
    </w:p>
    <w:p w14:paraId="4C0E9303" w14:textId="77777777" w:rsidR="0078150C" w:rsidRPr="0078150C" w:rsidRDefault="0078150C" w:rsidP="0078150C">
      <w:pPr>
        <w:shd w:val="clear" w:color="auto" w:fill="FFFFFF"/>
        <w:spacing w:after="240" w:line="240" w:lineRule="auto"/>
        <w:rPr>
          <w:rFonts w:ascii="Arial" w:eastAsia="Times New Roman" w:hAnsi="Arial" w:cs="Arial"/>
          <w:sz w:val="32"/>
          <w:szCs w:val="32"/>
          <w:lang w:eastAsia="en-GB"/>
        </w:rPr>
      </w:pPr>
      <w:r w:rsidRPr="0078150C">
        <w:rPr>
          <w:rFonts w:ascii="Arial" w:eastAsia="Times New Roman" w:hAnsi="Arial" w:cs="Arial"/>
          <w:sz w:val="32"/>
          <w:szCs w:val="32"/>
          <w:lang w:eastAsia="en-GB"/>
        </w:rPr>
        <w:t>Orders placed before 6pm can be delivered the next day. </w:t>
      </w:r>
    </w:p>
    <w:p w14:paraId="662AB4FA" w14:textId="1141AD39" w:rsidR="00E20DA7" w:rsidRDefault="00B76153">
      <w:pPr>
        <w:rPr>
          <w:rFonts w:ascii="Arial" w:hAnsi="Arial" w:cs="Arial"/>
          <w:sz w:val="32"/>
          <w:szCs w:val="32"/>
          <w:shd w:val="clear" w:color="auto" w:fill="FFFFFF"/>
        </w:rPr>
      </w:pPr>
      <w:r w:rsidRPr="0078150C">
        <w:rPr>
          <w:rFonts w:ascii="Arial" w:hAnsi="Arial" w:cs="Arial"/>
          <w:sz w:val="32"/>
          <w:szCs w:val="32"/>
          <w:shd w:val="clear" w:color="auto" w:fill="FFFFFF"/>
        </w:rPr>
        <w:t>If you have any questions relating to these Terms and Conditions please contact Sainsbury’s Customer Care Team on 0800 328 1700 between 8am - 11pm. Please note that all calls are free from BT land lines, however mobile providers and other networks may vary. Calls may be recorded for training and security purposes.</w:t>
      </w:r>
    </w:p>
    <w:p w14:paraId="1F9F1277" w14:textId="34941FE5" w:rsidR="00C659D4" w:rsidRDefault="00C659D4">
      <w:pPr>
        <w:rPr>
          <w:rFonts w:ascii="Arial" w:hAnsi="Arial" w:cs="Arial"/>
          <w:sz w:val="32"/>
          <w:szCs w:val="32"/>
          <w:shd w:val="clear" w:color="auto" w:fill="FFFFFF"/>
        </w:rPr>
      </w:pPr>
    </w:p>
    <w:p w14:paraId="319864AA" w14:textId="3E5AAABF" w:rsidR="00C659D4" w:rsidRDefault="00C659D4">
      <w:pPr>
        <w:rPr>
          <w:rFonts w:ascii="Arial" w:hAnsi="Arial" w:cs="Arial"/>
          <w:sz w:val="32"/>
          <w:szCs w:val="32"/>
          <w:shd w:val="clear" w:color="auto" w:fill="FFFFFF"/>
        </w:rPr>
      </w:pPr>
    </w:p>
    <w:p w14:paraId="375524D3" w14:textId="6D7A522C" w:rsidR="00C659D4" w:rsidRDefault="00C659D4">
      <w:pPr>
        <w:rPr>
          <w:rFonts w:ascii="Arial" w:hAnsi="Arial" w:cs="Arial"/>
          <w:sz w:val="32"/>
          <w:szCs w:val="32"/>
          <w:shd w:val="clear" w:color="auto" w:fill="FFFFFF"/>
        </w:rPr>
      </w:pPr>
      <w:r>
        <w:rPr>
          <w:rFonts w:ascii="Arial" w:hAnsi="Arial" w:cs="Arial"/>
          <w:sz w:val="32"/>
          <w:szCs w:val="32"/>
          <w:shd w:val="clear" w:color="auto" w:fill="FFFFFF"/>
        </w:rPr>
        <w:t xml:space="preserve">Update 2022: </w:t>
      </w:r>
    </w:p>
    <w:p w14:paraId="08AF535B" w14:textId="491D76CA" w:rsidR="00C659D4" w:rsidRPr="00C659D4" w:rsidRDefault="00C659D4">
      <w:pPr>
        <w:rPr>
          <w:rFonts w:ascii="Arial" w:hAnsi="Arial" w:cs="Arial"/>
          <w:sz w:val="32"/>
          <w:szCs w:val="32"/>
          <w:shd w:val="clear" w:color="auto" w:fill="FFFFFF"/>
        </w:rPr>
      </w:pPr>
    </w:p>
    <w:p w14:paraId="3755F29E" w14:textId="77777777" w:rsidR="00C659D4" w:rsidRPr="00C659D4" w:rsidRDefault="00C659D4" w:rsidP="00C659D4">
      <w:pPr>
        <w:shd w:val="clear" w:color="auto" w:fill="F1F1F1"/>
        <w:spacing w:after="0" w:line="240" w:lineRule="auto"/>
        <w:textAlignment w:val="baseline"/>
        <w:rPr>
          <w:rFonts w:ascii="Arial" w:eastAsia="Times New Roman" w:hAnsi="Arial" w:cs="Arial"/>
          <w:sz w:val="32"/>
          <w:szCs w:val="32"/>
          <w:lang w:eastAsia="en-GB"/>
        </w:rPr>
      </w:pPr>
      <w:r w:rsidRPr="00192748">
        <w:rPr>
          <w:rFonts w:ascii="Arial" w:eastAsia="Times New Roman" w:hAnsi="Arial" w:cs="Arial"/>
          <w:sz w:val="32"/>
          <w:szCs w:val="32"/>
          <w:lang w:eastAsia="en-GB"/>
        </w:rPr>
        <w:t xml:space="preserve">Sainsbury’s provide a telephone shopping service which costs £2.95. There is a minimum spend of £25 and if the order is between £25 -£40 there is a standard delivery charge of £7. </w:t>
      </w:r>
    </w:p>
    <w:p w14:paraId="774967CB" w14:textId="77777777" w:rsidR="00C659D4" w:rsidRPr="00C659D4" w:rsidRDefault="00C659D4" w:rsidP="00C659D4">
      <w:pPr>
        <w:shd w:val="clear" w:color="auto" w:fill="F1F1F1"/>
        <w:spacing w:after="0" w:line="240" w:lineRule="auto"/>
        <w:textAlignment w:val="baseline"/>
        <w:rPr>
          <w:rFonts w:ascii="Arial" w:eastAsia="Times New Roman" w:hAnsi="Arial" w:cs="Arial"/>
          <w:sz w:val="32"/>
          <w:szCs w:val="32"/>
          <w:lang w:eastAsia="en-GB"/>
        </w:rPr>
      </w:pPr>
    </w:p>
    <w:p w14:paraId="561FD320" w14:textId="77777777" w:rsidR="00C659D4" w:rsidRPr="00C659D4" w:rsidRDefault="00C659D4" w:rsidP="00C659D4">
      <w:pPr>
        <w:shd w:val="clear" w:color="auto" w:fill="F1F1F1"/>
        <w:spacing w:after="0" w:line="240" w:lineRule="auto"/>
        <w:textAlignment w:val="baseline"/>
        <w:rPr>
          <w:rFonts w:ascii="Arial" w:eastAsia="Times New Roman" w:hAnsi="Arial" w:cs="Arial"/>
          <w:sz w:val="32"/>
          <w:szCs w:val="32"/>
          <w:lang w:eastAsia="en-GB"/>
        </w:rPr>
      </w:pPr>
      <w:r w:rsidRPr="00192748">
        <w:rPr>
          <w:rFonts w:ascii="Arial" w:eastAsia="Times New Roman" w:hAnsi="Arial" w:cs="Arial"/>
          <w:sz w:val="32"/>
          <w:szCs w:val="32"/>
          <w:lang w:eastAsia="en-GB"/>
        </w:rPr>
        <w:t>Above £40 there is the usual delivery slot charge system.</w:t>
      </w:r>
    </w:p>
    <w:p w14:paraId="1DF3608C" w14:textId="77777777" w:rsidR="00C659D4" w:rsidRPr="00192748" w:rsidRDefault="00C659D4" w:rsidP="00C659D4">
      <w:pPr>
        <w:shd w:val="clear" w:color="auto" w:fill="F1F1F1"/>
        <w:spacing w:after="0" w:line="240" w:lineRule="auto"/>
        <w:textAlignment w:val="baseline"/>
        <w:rPr>
          <w:rFonts w:ascii="Arial" w:eastAsia="Times New Roman" w:hAnsi="Arial" w:cs="Arial"/>
          <w:sz w:val="32"/>
          <w:szCs w:val="32"/>
          <w:lang w:eastAsia="en-GB"/>
        </w:rPr>
      </w:pPr>
    </w:p>
    <w:p w14:paraId="1CCBA03F" w14:textId="77777777" w:rsidR="00C659D4" w:rsidRPr="00C659D4" w:rsidRDefault="00C659D4" w:rsidP="00C659D4">
      <w:pPr>
        <w:shd w:val="clear" w:color="auto" w:fill="F1F1F1"/>
        <w:spacing w:after="0" w:line="240" w:lineRule="auto"/>
        <w:textAlignment w:val="baseline"/>
        <w:rPr>
          <w:rFonts w:ascii="Arial" w:eastAsia="Times New Roman" w:hAnsi="Arial" w:cs="Arial"/>
          <w:sz w:val="32"/>
          <w:szCs w:val="32"/>
          <w:lang w:eastAsia="en-GB"/>
        </w:rPr>
      </w:pPr>
      <w:r w:rsidRPr="00192748">
        <w:rPr>
          <w:rFonts w:ascii="Arial" w:eastAsia="Times New Roman" w:hAnsi="Arial" w:cs="Arial"/>
          <w:sz w:val="32"/>
          <w:szCs w:val="32"/>
          <w:lang w:eastAsia="en-GB"/>
        </w:rPr>
        <w:t>You need to set up an account to use the system to avoid it being abused but you can ring this number 0800 3281700 and ask to set up an account over the phone.</w:t>
      </w:r>
    </w:p>
    <w:p w14:paraId="4ACF4C01" w14:textId="77777777" w:rsidR="00C659D4" w:rsidRPr="00192748" w:rsidRDefault="00C659D4" w:rsidP="00C659D4">
      <w:pPr>
        <w:shd w:val="clear" w:color="auto" w:fill="F1F1F1"/>
        <w:spacing w:after="0" w:line="240" w:lineRule="auto"/>
        <w:textAlignment w:val="baseline"/>
        <w:rPr>
          <w:rFonts w:ascii="Arial" w:eastAsia="Times New Roman" w:hAnsi="Arial" w:cs="Arial"/>
          <w:sz w:val="32"/>
          <w:szCs w:val="32"/>
          <w:lang w:eastAsia="en-GB"/>
        </w:rPr>
      </w:pPr>
    </w:p>
    <w:p w14:paraId="0DA3A845" w14:textId="77777777" w:rsidR="00C659D4" w:rsidRPr="00C659D4" w:rsidRDefault="00C659D4" w:rsidP="00C659D4">
      <w:pPr>
        <w:shd w:val="clear" w:color="auto" w:fill="F1F1F1"/>
        <w:spacing w:after="0" w:line="240" w:lineRule="auto"/>
        <w:textAlignment w:val="baseline"/>
        <w:rPr>
          <w:rFonts w:ascii="Arial" w:eastAsia="Times New Roman" w:hAnsi="Arial" w:cs="Arial"/>
          <w:sz w:val="32"/>
          <w:szCs w:val="32"/>
          <w:lang w:eastAsia="en-GB"/>
        </w:rPr>
      </w:pPr>
      <w:r w:rsidRPr="00192748">
        <w:rPr>
          <w:rFonts w:ascii="Arial" w:eastAsia="Times New Roman" w:hAnsi="Arial" w:cs="Arial"/>
          <w:sz w:val="32"/>
          <w:szCs w:val="32"/>
          <w:lang w:eastAsia="en-GB"/>
        </w:rPr>
        <w:t>You can order up to 3 weeks in advance if you are preparing for a hospital discharge.</w:t>
      </w:r>
    </w:p>
    <w:p w14:paraId="5A7B13BD" w14:textId="77777777" w:rsidR="00C659D4" w:rsidRPr="00192748" w:rsidRDefault="00C659D4" w:rsidP="00C659D4">
      <w:pPr>
        <w:shd w:val="clear" w:color="auto" w:fill="F1F1F1"/>
        <w:spacing w:after="0" w:line="240" w:lineRule="auto"/>
        <w:textAlignment w:val="baseline"/>
        <w:rPr>
          <w:rFonts w:ascii="Arial" w:eastAsia="Times New Roman" w:hAnsi="Arial" w:cs="Arial"/>
          <w:sz w:val="32"/>
          <w:szCs w:val="32"/>
          <w:lang w:eastAsia="en-GB"/>
        </w:rPr>
      </w:pPr>
    </w:p>
    <w:p w14:paraId="3EB12E19" w14:textId="77777777" w:rsidR="00C659D4" w:rsidRPr="00192748" w:rsidRDefault="00C659D4" w:rsidP="00C659D4">
      <w:pPr>
        <w:shd w:val="clear" w:color="auto" w:fill="F1F1F1"/>
        <w:spacing w:line="240" w:lineRule="auto"/>
        <w:textAlignment w:val="baseline"/>
        <w:rPr>
          <w:rFonts w:ascii="Arial" w:eastAsia="Times New Roman" w:hAnsi="Arial" w:cs="Arial"/>
          <w:sz w:val="32"/>
          <w:szCs w:val="32"/>
          <w:lang w:eastAsia="en-GB"/>
        </w:rPr>
      </w:pPr>
      <w:r w:rsidRPr="00192748">
        <w:rPr>
          <w:rFonts w:ascii="Arial" w:eastAsia="Times New Roman" w:hAnsi="Arial" w:cs="Arial"/>
          <w:sz w:val="32"/>
          <w:szCs w:val="32"/>
          <w:lang w:eastAsia="en-GB"/>
        </w:rPr>
        <w:t>You can order over the phone Monday – Friday between 9-5</w:t>
      </w:r>
    </w:p>
    <w:p w14:paraId="0A630E16" w14:textId="77777777" w:rsidR="00C659D4" w:rsidRPr="0078150C" w:rsidRDefault="00C659D4">
      <w:pPr>
        <w:rPr>
          <w:sz w:val="32"/>
          <w:szCs w:val="32"/>
        </w:rPr>
      </w:pPr>
    </w:p>
    <w:sectPr w:rsidR="00C659D4" w:rsidRPr="0078150C" w:rsidSect="005E481A">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A2EE4" w14:textId="77777777" w:rsidR="00E80F33" w:rsidRDefault="00E80F33" w:rsidP="00220309">
      <w:pPr>
        <w:spacing w:after="0" w:line="240" w:lineRule="auto"/>
      </w:pPr>
      <w:r>
        <w:separator/>
      </w:r>
    </w:p>
  </w:endnote>
  <w:endnote w:type="continuationSeparator" w:id="0">
    <w:p w14:paraId="43BE1977" w14:textId="77777777" w:rsidR="00E80F33" w:rsidRDefault="00E80F33" w:rsidP="00220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FDBEF" w14:textId="77777777" w:rsidR="007A3B8A" w:rsidRDefault="007A3B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D2F0A" w14:textId="77777777" w:rsidR="007A3B8A" w:rsidRDefault="007A3B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3A6F6" w14:textId="77777777" w:rsidR="007A3B8A" w:rsidRDefault="007A3B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C3E8F" w14:textId="77777777" w:rsidR="00E80F33" w:rsidRDefault="00E80F33" w:rsidP="00220309">
      <w:pPr>
        <w:spacing w:after="0" w:line="240" w:lineRule="auto"/>
      </w:pPr>
      <w:r>
        <w:separator/>
      </w:r>
    </w:p>
  </w:footnote>
  <w:footnote w:type="continuationSeparator" w:id="0">
    <w:p w14:paraId="7F77A6DE" w14:textId="77777777" w:rsidR="00E80F33" w:rsidRDefault="00E80F33" w:rsidP="002203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E7BE8" w14:textId="77777777" w:rsidR="007A3B8A" w:rsidRDefault="007A3B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5677D" w14:textId="77777777" w:rsidR="00220309" w:rsidRDefault="00220309">
    <w:pPr>
      <w:pStyle w:val="Header"/>
    </w:pPr>
    <w:r>
      <w:rPr>
        <w:noProof/>
        <w:lang w:eastAsia="en-GB"/>
      </w:rPr>
      <w:drawing>
        <wp:anchor distT="0" distB="0" distL="114300" distR="114300" simplePos="0" relativeHeight="251658240" behindDoc="0" locked="0" layoutInCell="1" allowOverlap="1" wp14:anchorId="2AC4092F" wp14:editId="3DA12AF6">
          <wp:simplePos x="0" y="0"/>
          <wp:positionH relativeFrom="column">
            <wp:posOffset>-763905</wp:posOffset>
          </wp:positionH>
          <wp:positionV relativeFrom="paragraph">
            <wp:posOffset>-288290</wp:posOffset>
          </wp:positionV>
          <wp:extent cx="4012565" cy="978535"/>
          <wp:effectExtent l="0" t="0" r="0" b="0"/>
          <wp:wrapThrough wrapText="bothSides">
            <wp:wrapPolygon edited="0">
              <wp:start x="2256" y="1262"/>
              <wp:lineTo x="718" y="5046"/>
              <wp:lineTo x="513" y="7990"/>
              <wp:lineTo x="410" y="15138"/>
              <wp:lineTo x="2154" y="19343"/>
              <wp:lineTo x="2256" y="19343"/>
              <wp:lineTo x="2871" y="19343"/>
              <wp:lineTo x="18664" y="19343"/>
              <wp:lineTo x="21125" y="18923"/>
              <wp:lineTo x="20817" y="14718"/>
              <wp:lineTo x="20920" y="14718"/>
              <wp:lineTo x="21125" y="9672"/>
              <wp:lineTo x="21330" y="3364"/>
              <wp:lineTo x="20099" y="2944"/>
              <wp:lineTo x="2769" y="1262"/>
              <wp:lineTo x="2256" y="1262"/>
            </wp:wrapPolygon>
          </wp:wrapThrough>
          <wp:docPr id="1" name="Picture 1" descr="So:Link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Linked logo"/>
                  <pic:cNvPicPr>
                    <a:picLocks noChangeAspect="1" noChangeArrowheads="1"/>
                  </pic:cNvPicPr>
                </pic:nvPicPr>
                <pic:blipFill>
                  <a:blip r:embed="rId1"/>
                  <a:srcRect/>
                  <a:stretch>
                    <a:fillRect/>
                  </a:stretch>
                </pic:blipFill>
                <pic:spPr bwMode="auto">
                  <a:xfrm>
                    <a:off x="0" y="0"/>
                    <a:ext cx="4012565" cy="97853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2C502" w14:textId="77777777" w:rsidR="007A3B8A" w:rsidRDefault="007A3B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05BC"/>
    <w:multiLevelType w:val="hybridMultilevel"/>
    <w:tmpl w:val="4FD4E6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030C00"/>
    <w:multiLevelType w:val="hybridMultilevel"/>
    <w:tmpl w:val="08CE17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7648338">
    <w:abstractNumId w:val="1"/>
  </w:num>
  <w:num w:numId="2" w16cid:durableId="895891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DA7"/>
    <w:rsid w:val="00184F74"/>
    <w:rsid w:val="00220309"/>
    <w:rsid w:val="00283060"/>
    <w:rsid w:val="002A7392"/>
    <w:rsid w:val="003127FC"/>
    <w:rsid w:val="00370067"/>
    <w:rsid w:val="003C2AB9"/>
    <w:rsid w:val="004152E3"/>
    <w:rsid w:val="00484392"/>
    <w:rsid w:val="00533120"/>
    <w:rsid w:val="005B24E3"/>
    <w:rsid w:val="005E481A"/>
    <w:rsid w:val="0072371B"/>
    <w:rsid w:val="00772AFD"/>
    <w:rsid w:val="0077498F"/>
    <w:rsid w:val="0078150C"/>
    <w:rsid w:val="007A3B8A"/>
    <w:rsid w:val="007F2550"/>
    <w:rsid w:val="008C228E"/>
    <w:rsid w:val="009E278B"/>
    <w:rsid w:val="009F4F0C"/>
    <w:rsid w:val="009F5D0A"/>
    <w:rsid w:val="00A1694F"/>
    <w:rsid w:val="00A24513"/>
    <w:rsid w:val="00B410C5"/>
    <w:rsid w:val="00B76153"/>
    <w:rsid w:val="00BD4277"/>
    <w:rsid w:val="00C15F45"/>
    <w:rsid w:val="00C633B7"/>
    <w:rsid w:val="00C659D4"/>
    <w:rsid w:val="00CD4400"/>
    <w:rsid w:val="00CD6529"/>
    <w:rsid w:val="00CF51D7"/>
    <w:rsid w:val="00D049AC"/>
    <w:rsid w:val="00D97CD8"/>
    <w:rsid w:val="00DC10AA"/>
    <w:rsid w:val="00E20DA7"/>
    <w:rsid w:val="00E80F33"/>
    <w:rsid w:val="00E842D9"/>
    <w:rsid w:val="00EA317B"/>
    <w:rsid w:val="00EF3802"/>
    <w:rsid w:val="00F1346B"/>
    <w:rsid w:val="00F34844"/>
    <w:rsid w:val="00FC5733"/>
    <w:rsid w:val="00FD01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4C00213"/>
  <w15:docId w15:val="{9A9522B9-50A5-4D28-9DB6-336DD6267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81A"/>
  </w:style>
  <w:style w:type="paragraph" w:styleId="Heading1">
    <w:name w:val="heading 1"/>
    <w:basedOn w:val="Normal"/>
    <w:next w:val="Normal"/>
    <w:link w:val="Heading1Char"/>
    <w:uiPriority w:val="9"/>
    <w:qFormat/>
    <w:rsid w:val="00BD4277"/>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42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4277"/>
    <w:rPr>
      <w:rFonts w:ascii="Tahoma" w:hAnsi="Tahoma" w:cs="Tahoma"/>
      <w:sz w:val="16"/>
      <w:szCs w:val="16"/>
    </w:rPr>
  </w:style>
  <w:style w:type="character" w:customStyle="1" w:styleId="Heading1Char">
    <w:name w:val="Heading 1 Char"/>
    <w:basedOn w:val="DefaultParagraphFont"/>
    <w:link w:val="Heading1"/>
    <w:uiPriority w:val="9"/>
    <w:rsid w:val="00BD4277"/>
    <w:rPr>
      <w:rFonts w:asciiTheme="majorHAnsi" w:eastAsiaTheme="majorEastAsia" w:hAnsiTheme="majorHAnsi" w:cstheme="majorBidi"/>
      <w:b/>
      <w:bCs/>
      <w:color w:val="365F91" w:themeColor="accent1" w:themeShade="BF"/>
      <w:sz w:val="28"/>
      <w:szCs w:val="28"/>
      <w:lang w:val="en-US" w:bidi="en-US"/>
    </w:rPr>
  </w:style>
  <w:style w:type="paragraph" w:styleId="Bibliography">
    <w:name w:val="Bibliography"/>
    <w:basedOn w:val="Normal"/>
    <w:next w:val="Normal"/>
    <w:uiPriority w:val="37"/>
    <w:unhideWhenUsed/>
    <w:rsid w:val="00BD4277"/>
  </w:style>
  <w:style w:type="character" w:styleId="Hyperlink">
    <w:name w:val="Hyperlink"/>
    <w:basedOn w:val="DefaultParagraphFont"/>
    <w:uiPriority w:val="99"/>
    <w:unhideWhenUsed/>
    <w:rsid w:val="00BD4277"/>
    <w:rPr>
      <w:color w:val="0000FF" w:themeColor="hyperlink"/>
      <w:u w:val="single"/>
    </w:rPr>
  </w:style>
  <w:style w:type="character" w:styleId="FollowedHyperlink">
    <w:name w:val="FollowedHyperlink"/>
    <w:basedOn w:val="DefaultParagraphFont"/>
    <w:uiPriority w:val="99"/>
    <w:semiHidden/>
    <w:unhideWhenUsed/>
    <w:rsid w:val="00BD4277"/>
    <w:rPr>
      <w:color w:val="800080" w:themeColor="followedHyperlink"/>
      <w:u w:val="single"/>
    </w:rPr>
  </w:style>
  <w:style w:type="paragraph" w:styleId="ListParagraph">
    <w:name w:val="List Paragraph"/>
    <w:basedOn w:val="Normal"/>
    <w:uiPriority w:val="34"/>
    <w:qFormat/>
    <w:rsid w:val="008C228E"/>
    <w:pPr>
      <w:ind w:left="720"/>
      <w:contextualSpacing/>
    </w:pPr>
  </w:style>
  <w:style w:type="paragraph" w:styleId="Header">
    <w:name w:val="header"/>
    <w:basedOn w:val="Normal"/>
    <w:link w:val="HeaderChar"/>
    <w:uiPriority w:val="99"/>
    <w:semiHidden/>
    <w:unhideWhenUsed/>
    <w:rsid w:val="0022030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20309"/>
  </w:style>
  <w:style w:type="paragraph" w:styleId="Footer">
    <w:name w:val="footer"/>
    <w:basedOn w:val="Normal"/>
    <w:link w:val="FooterChar"/>
    <w:uiPriority w:val="99"/>
    <w:semiHidden/>
    <w:unhideWhenUsed/>
    <w:rsid w:val="0022030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20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b:Source>
    <b:Tag>geo</b:Tag>
    <b:SourceType>Book</b:SourceType>
    <b:Guid>{2A550760-FB2D-439E-9C4E-6DB30374CC85}</b:Guid>
    <b:Author>
      <b:Author>
        <b:NameList>
          <b:Person>
            <b:Last>george</b:Last>
          </b:Person>
        </b:NameList>
      </b:Author>
    </b:Author>
    <b:Title>fmcgjg</b:Title>
    <b:RefOrder>1</b:RefOrder>
  </b:Source>
</b:Sources>
</file>

<file path=customXml/itemProps1.xml><?xml version="1.0" encoding="utf-8"?>
<ds:datastoreItem xmlns:ds="http://schemas.openxmlformats.org/officeDocument/2006/customXml" ds:itemID="{1CCAC2FC-7F8B-43FB-872D-DB6681B65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222</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 CNAV</dc:creator>
  <cp:lastModifiedBy>Julie D. Stoddart</cp:lastModifiedBy>
  <cp:revision>2</cp:revision>
  <cp:lastPrinted>2022-03-02T13:28:00Z</cp:lastPrinted>
  <dcterms:created xsi:type="dcterms:W3CDTF">2023-05-03T12:53:00Z</dcterms:created>
  <dcterms:modified xsi:type="dcterms:W3CDTF">2023-05-03T12:53:00Z</dcterms:modified>
</cp:coreProperties>
</file>